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5"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2">
      <w:pPr>
        <w:spacing w:line="242" w:lineRule="auto"/>
        <w:ind w:right="-32"/>
        <w:jc w:val="both"/>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Ciudad,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808080"/>
          <w:sz w:val="20"/>
          <w:szCs w:val="20"/>
          <w:rtl w:val="0"/>
        </w:rPr>
        <w:t xml:space="preserve">mes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color w:val="808080"/>
          <w:sz w:val="20"/>
          <w:szCs w:val="20"/>
          <w:rtl w:val="0"/>
        </w:rPr>
        <w:t xml:space="preserve">año</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4">
      <w:pPr>
        <w:spacing w:line="242" w:lineRule="auto"/>
        <w:ind w:right="-32"/>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Una vez revisada la solicitud de medida de protección allegada y/o solicitada, por hechos de violencia en el contexto de la familia denunciados por el/la señor/señora </w:t>
      </w:r>
      <w:r w:rsidDel="00000000" w:rsidR="00000000" w:rsidRPr="00000000">
        <w:rPr>
          <w:rFonts w:ascii="Arial" w:cs="Arial" w:eastAsia="Arial" w:hAnsi="Arial"/>
          <w:b w:val="1"/>
          <w:sz w:val="20"/>
          <w:szCs w:val="20"/>
          <w:rtl w:val="0"/>
        </w:rPr>
        <w:t xml:space="preserve">______________________, </w:t>
      </w:r>
      <w:r w:rsidDel="00000000" w:rsidR="00000000" w:rsidRPr="00000000">
        <w:rPr>
          <w:rFonts w:ascii="Arial" w:cs="Arial" w:eastAsia="Arial" w:hAnsi="Arial"/>
          <w:sz w:val="20"/>
          <w:szCs w:val="20"/>
          <w:rtl w:val="0"/>
        </w:rPr>
        <w:t xml:space="preserve">en contra de su ____________ señor/señora  </w:t>
      </w:r>
      <w:r w:rsidDel="00000000" w:rsidR="00000000" w:rsidRPr="00000000">
        <w:rPr>
          <w:rFonts w:ascii="Arial" w:cs="Arial" w:eastAsia="Arial" w:hAnsi="Arial"/>
          <w:b w:val="1"/>
          <w:sz w:val="20"/>
          <w:szCs w:val="20"/>
          <w:rtl w:val="0"/>
        </w:rPr>
        <w:t xml:space="preserve">________________________.</w:t>
      </w:r>
    </w:p>
    <w:p w:rsidR="00000000" w:rsidDel="00000000" w:rsidP="00000000" w:rsidRDefault="00000000" w:rsidRPr="00000000" w14:paraId="00000005">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lo anterior el Despacho realiza las siguientes:</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155" w:lineRule="auto"/>
        <w:ind w:left="299"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54" w:lineRule="auto"/>
        <w:ind w:left="1275" w:right="5" w:hanging="75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CONSIDERACIONES:</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2"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A">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cumplimiento de mandatos constitucionales de protección a la familia y de sus integrantes, se expidió la Ley 294 de 1996, </w:t>
      </w:r>
      <w:r w:rsidDel="00000000" w:rsidR="00000000" w:rsidRPr="00000000">
        <w:rPr>
          <w:rFonts w:ascii="Arial" w:cs="Arial" w:eastAsia="Arial" w:hAnsi="Arial"/>
          <w:sz w:val="20"/>
          <w:szCs w:val="20"/>
          <w:rtl w:val="0"/>
        </w:rPr>
        <w:t xml:space="preserve">subrogada</w:t>
      </w:r>
      <w:r w:rsidDel="00000000" w:rsidR="00000000" w:rsidRPr="00000000">
        <w:rPr>
          <w:rFonts w:ascii="Arial" w:cs="Arial" w:eastAsia="Arial" w:hAnsi="Arial"/>
          <w:sz w:val="20"/>
          <w:szCs w:val="20"/>
          <w:rtl w:val="0"/>
        </w:rPr>
        <w:t xml:space="preserve"> parcialmente por la Ley 575 de 2000, estableciéndose un procedimiento breve y sumario encaminado a la prevención, corrección y sanción de la violencia intrafamiliar, ésta última norma trasladó la competencia que en principio había sido concedida a los Jueces de Familia por la Ley 294 de 1996, a los Comisarios y Comisarias de Familia, quienes adquirieron funciones jurisdiccionales, para conocer de los asuntos relacionados con la protección de las víctimas de violencia intrafamiliar.</w:t>
      </w:r>
    </w:p>
    <w:p w:rsidR="00000000" w:rsidDel="00000000" w:rsidP="00000000" w:rsidRDefault="00000000" w:rsidRPr="00000000" w14:paraId="0000000B">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su vez el Artículo 4 de la Ley 294 de 1996, subrogada por el Artículo 1 de la Ley 575 de 2000 y por el Artículo 16 de la Ley 1257 de 2008, dispuso: Toda persona que dentro de su contexto familiar sea víctima de daño físico, psíquico o daño a su integridad sexual, amenaza, agravio, ofensa o cualquier otra forma de agresión por parte de otra persona del grupo familiar, podrá pedir, sin perjuicio de las denuncias penales a que hubiere lugar, al Comisario-comisaria de Familia del lugar donde ocurrieron los hechos y ante su falta el Juez Civil o Municipal o Promiscuo Municipal, una medida de protección inmediata que ponga fin a la violencia, maltrato o agresión o evite que ésta se realice cuando fuere inminente (…)</w:t>
      </w:r>
    </w:p>
    <w:p w:rsidR="00000000" w:rsidDel="00000000" w:rsidP="00000000" w:rsidRDefault="00000000" w:rsidRPr="00000000" w14:paraId="0000000D">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 4, numeral 2 de la ley 2126 de 2021, establece como principio rector frente a los procesos dentro del contexto familiar y a las actuaciones que se desarrollen, la “Oportunidad”, señalando que las actuaciones de las Comisarías de Familia deben constituir una respuesta inmediata en materia de protección y garantía de los derechos de quienes están en riesgo o son víctimas de violencia en el contexto familiar.</w:t>
      </w:r>
    </w:p>
    <w:p w:rsidR="00000000" w:rsidDel="00000000" w:rsidP="00000000" w:rsidRDefault="00000000" w:rsidRPr="00000000" w14:paraId="0000000F">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 5 de la ley 2126 de 2021, señala la competencia de las comisarías de familia, consagrando:” COMPETENCIA. Los comisarios y comisarías 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integrantes del núcleo familiar, contra uno o más integrantes del mismo, aunque no convivan bajo el mismo techo.   </w:t>
      </w:r>
    </w:p>
    <w:p w:rsidR="00000000" w:rsidDel="00000000" w:rsidP="00000000" w:rsidRDefault="00000000" w:rsidRPr="00000000" w14:paraId="00000011">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 13 de la ley 2126 de 2021, señala como funciones del comisario y comisaria de familia el de “Adoptar las medidas de protección, atención y estabilización necesarias para garantizar, proteger, restablecer y reparar los derechos vulnerados o amenazados en casos de violencia en el contexto familiar, verificando su cumplimiento y garantizando su efectividad, en concordancia con la Ley 1257 de 2008”</w:t>
      </w:r>
    </w:p>
    <w:p w:rsidR="00000000" w:rsidDel="00000000" w:rsidP="00000000" w:rsidRDefault="00000000" w:rsidRPr="00000000" w14:paraId="00000014">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 16 de la ley 2126 de 2021, manifiesta que “Comisarios y comisarias de familia pueden adoptar medidas de protección provisionales y definitivas, de atención y de estabilización en los casos de violencia en el contexto familiar, conforme a las disposiciones contenidas en la Ley 294 de 1996, modificada parcialmente por la Ley 575 de 2000, y la Ley 1257 de 2008”.</w:t>
      </w:r>
    </w:p>
    <w:p w:rsidR="00000000" w:rsidDel="00000000" w:rsidP="00000000" w:rsidRDefault="00000000" w:rsidRPr="00000000" w14:paraId="00000016">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 11 de la Ley 294 de 1996, modificado por el Art. 6 de la Ley 575 de 2000, señaló que si el/la Comisario/Comisaria de Familia o el Juzgado, según sea el caso, una vez recibido y avocado el conocimiento de una petición, advierte la necesidad de adoptar medidas de protección en forma provisional, así lo hará, en el término de cuatro (04) horas hábiles siguientes, con el fin de evitar la continuación de actos constitutivos de violencia en el contexto familiar o su amenaza.</w:t>
      </w:r>
    </w:p>
    <w:p w:rsidR="00000000" w:rsidDel="00000000" w:rsidP="00000000" w:rsidRDefault="00000000" w:rsidRPr="00000000" w14:paraId="00000018">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presente caso, se denuncia por parte de __________________________, hechos de violencia verbal, física y psicológica, por parte de ____________________, advirtiendo como fecha de los últimos hechos fue el día ____________________________, de conformidad con lo relatado y registrado en solicitud de medida de protección. </w:t>
      </w:r>
    </w:p>
    <w:p w:rsidR="00000000" w:rsidDel="00000000" w:rsidP="00000000" w:rsidRDefault="00000000" w:rsidRPr="00000000" w14:paraId="0000001A">
      <w:pPr>
        <w:spacing w:line="242" w:lineRule="auto"/>
        <w:ind w:right="-3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line="242" w:lineRule="auto"/>
        <w:ind w:right="-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quiera que se reúnen los presupuestos legales mínimos exigidos no sólo para la admisión de la acción de protección en el contexto familiar, sino para la emisión de medidas de protección provisionales, así se procederá. Así las cosas y en tanto se adelanta el procedimiento para este tipo de acciones, en aras de prevenir futuras situaciones de violencia en el contexto familiar, esta Comisaría de Familia, de conformidad con lo señalado en la ley 294 de 1996, modificada por la ley 575 de 2000, ley 1257 de 2008, ley 2126 de 2021 y demás normas concordantes, y en especial el Decreto 2591 de 1991 y los demás decretos reglamentarios, la presente Comisaría de familia.</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3"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before="1" w:line="274" w:lineRule="auto"/>
        <w:ind w:left="2724" w:right="2755" w:firstLine="0"/>
        <w:jc w:val="center"/>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RESUELVE:</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1" w:line="274" w:lineRule="auto"/>
        <w:ind w:left="2724" w:right="2755" w:firstLine="0"/>
        <w:jc w:val="both"/>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right="-32"/>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PRIMERO: </w:t>
      </w:r>
      <w:r w:rsidDel="00000000" w:rsidR="00000000" w:rsidRPr="00000000">
        <w:rPr>
          <w:rFonts w:ascii="Arial" w:cs="Arial" w:eastAsia="Arial" w:hAnsi="Arial"/>
          <w:color w:val="000000"/>
          <w:sz w:val="20"/>
          <w:szCs w:val="20"/>
          <w:rtl w:val="0"/>
        </w:rPr>
        <w:t xml:space="preserve">admitir y avocar la solicitud de medida de protección solicitada por el</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la señor</w:t>
      </w:r>
      <w:r w:rsidDel="00000000" w:rsidR="00000000" w:rsidRPr="00000000">
        <w:rPr>
          <w:rFonts w:ascii="Arial" w:cs="Arial" w:eastAsia="Arial" w:hAnsi="Arial"/>
          <w:sz w:val="20"/>
          <w:szCs w:val="20"/>
          <w:rtl w:val="0"/>
        </w:rPr>
        <w:t xml:space="preserve">/señor</w:t>
      </w:r>
      <w:r w:rsidDel="00000000" w:rsidR="00000000" w:rsidRPr="00000000">
        <w:rPr>
          <w:rFonts w:ascii="Arial" w:cs="Arial" w:eastAsia="Arial" w:hAnsi="Arial"/>
          <w:color w:val="000000"/>
          <w:sz w:val="20"/>
          <w:szCs w:val="20"/>
          <w:rtl w:val="0"/>
        </w:rPr>
        <w:t xml:space="preserve">a </w:t>
      </w:r>
      <w:r w:rsidDel="00000000" w:rsidR="00000000" w:rsidRPr="00000000">
        <w:rPr>
          <w:rFonts w:ascii="Arial" w:cs="Arial" w:eastAsia="Arial" w:hAnsi="Arial"/>
          <w:b w:val="1"/>
          <w:color w:val="000000"/>
          <w:sz w:val="20"/>
          <w:szCs w:val="20"/>
          <w:rtl w:val="0"/>
        </w:rPr>
        <w:t xml:space="preserve">_____________________________ </w:t>
      </w:r>
      <w:r w:rsidDel="00000000" w:rsidR="00000000" w:rsidRPr="00000000">
        <w:rPr>
          <w:rFonts w:ascii="Arial" w:cs="Arial" w:eastAsia="Arial" w:hAnsi="Arial"/>
          <w:color w:val="000000"/>
          <w:sz w:val="20"/>
          <w:szCs w:val="20"/>
          <w:rtl w:val="0"/>
        </w:rPr>
        <w:t xml:space="preserve">y en contra del</w:t>
      </w:r>
      <w:r w:rsidDel="00000000" w:rsidR="00000000" w:rsidRPr="00000000">
        <w:rPr>
          <w:rFonts w:ascii="Arial" w:cs="Arial" w:eastAsia="Arial" w:hAnsi="Arial"/>
          <w:sz w:val="20"/>
          <w:szCs w:val="20"/>
          <w:rtl w:val="0"/>
        </w:rPr>
        <w:t xml:space="preserve">/l</w:t>
      </w:r>
      <w:r w:rsidDel="00000000" w:rsidR="00000000" w:rsidRPr="00000000">
        <w:rPr>
          <w:rFonts w:ascii="Arial" w:cs="Arial" w:eastAsia="Arial" w:hAnsi="Arial"/>
          <w:color w:val="000000"/>
          <w:sz w:val="20"/>
          <w:szCs w:val="20"/>
          <w:rtl w:val="0"/>
        </w:rPr>
        <w:t xml:space="preserve">a señor</w:t>
      </w:r>
      <w:r w:rsidDel="00000000" w:rsidR="00000000" w:rsidRPr="00000000">
        <w:rPr>
          <w:rFonts w:ascii="Arial" w:cs="Arial" w:eastAsia="Arial" w:hAnsi="Arial"/>
          <w:sz w:val="20"/>
          <w:szCs w:val="20"/>
          <w:rtl w:val="0"/>
        </w:rPr>
        <w:t xml:space="preserve">/señora</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________________________, </w:t>
      </w:r>
      <w:r w:rsidDel="00000000" w:rsidR="00000000" w:rsidRPr="00000000">
        <w:rPr>
          <w:rFonts w:ascii="Arial" w:cs="Arial" w:eastAsia="Arial" w:hAnsi="Arial"/>
          <w:color w:val="000000"/>
          <w:sz w:val="20"/>
          <w:szCs w:val="20"/>
          <w:rtl w:val="0"/>
        </w:rPr>
        <w:t xml:space="preserve">imprimiéndole el procedimiento que señala la Ley 294 de 1996 modificada por la Ley  575 de 2000, Ley 1257 de 2008, Ley 2126 de 2021, y demás normas concordantes, sus decretos reglamentarios vigentes.</w:t>
      </w:r>
    </w:p>
    <w:p w:rsidR="00000000" w:rsidDel="00000000" w:rsidP="00000000" w:rsidRDefault="00000000" w:rsidRPr="00000000" w14:paraId="00000020">
      <w:pPr>
        <w:pBdr>
          <w:top w:space="0" w:sz="0" w:val="nil"/>
          <w:left w:space="0" w:sz="0" w:val="nil"/>
          <w:bottom w:space="0" w:sz="0" w:val="nil"/>
          <w:right w:space="0" w:sz="0" w:val="nil"/>
          <w:between w:space="0" w:sz="0" w:val="nil"/>
        </w:pBdr>
        <w:ind w:right="-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b w:val="1"/>
          <w:i w:val="1"/>
          <w:color w:val="000000"/>
          <w:sz w:val="20"/>
          <w:szCs w:val="20"/>
        </w:rPr>
      </w:pPr>
      <w:r w:rsidDel="00000000" w:rsidR="00000000" w:rsidRPr="00000000">
        <w:rPr>
          <w:rFonts w:ascii="Arial" w:cs="Arial" w:eastAsia="Arial" w:hAnsi="Arial"/>
          <w:b w:val="1"/>
          <w:i w:val="1"/>
          <w:color w:val="000000"/>
          <w:sz w:val="20"/>
          <w:szCs w:val="20"/>
          <w:rtl w:val="0"/>
        </w:rPr>
        <w:t xml:space="preserve">SEGUNDO:  ADOPTAR   MEDIDA   DE PROTECCIÓN   PROVISIONAL, de acuerdo al Art. 11 de la Ley 294 de 1996, modificado por el Art. 6 de la Ley 575-2000 y, artículos 12, 13,16 y 17 de la ley 2126 de 2021: (Art. 17 y 18 de la Ley 1257 de 2008 si la víctima es mujer)</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6"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before="1" w:line="237" w:lineRule="auto"/>
        <w:ind w:left="284" w:right="-32" w:hanging="28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ORDENAR </w:t>
      </w:r>
      <w:r w:rsidDel="00000000" w:rsidR="00000000" w:rsidRPr="00000000">
        <w:rPr>
          <w:rFonts w:ascii="Arial" w:cs="Arial" w:eastAsia="Arial" w:hAnsi="Arial"/>
          <w:color w:val="000000"/>
          <w:sz w:val="20"/>
          <w:szCs w:val="20"/>
          <w:rtl w:val="0"/>
        </w:rPr>
        <w:t xml:space="preserve">a</w:t>
      </w:r>
      <w:r w:rsidDel="00000000" w:rsidR="00000000" w:rsidRPr="00000000">
        <w:rPr>
          <w:rFonts w:ascii="Arial" w:cs="Arial" w:eastAsia="Arial" w:hAnsi="Arial"/>
          <w:sz w:val="20"/>
          <w:szCs w:val="20"/>
          <w:rtl w:val="0"/>
        </w:rPr>
        <w:t xml:space="preserve"> las presuntas personas agresoras, señor/señora</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________________________ ABSTENERSE</w:t>
      </w:r>
      <w:r w:rsidDel="00000000" w:rsidR="00000000" w:rsidRPr="00000000">
        <w:rPr>
          <w:rFonts w:ascii="Arial" w:cs="Arial" w:eastAsia="Arial" w:hAnsi="Arial"/>
          <w:color w:val="000000"/>
          <w:sz w:val="20"/>
          <w:szCs w:val="20"/>
          <w:rtl w:val="0"/>
        </w:rPr>
        <w:t xml:space="preserve"> de proferir amenazas u ofensas, así como agresiones físicas, verbales y/o psicológicas, patrimoniales y/o de todo acto o conducta que atente contra la integridad física y/o psicológica hacia la víctima </w:t>
      </w:r>
      <w:r w:rsidDel="00000000" w:rsidR="00000000" w:rsidRPr="00000000">
        <w:rPr>
          <w:rFonts w:ascii="Arial" w:cs="Arial" w:eastAsia="Arial" w:hAnsi="Arial"/>
          <w:b w:val="1"/>
          <w:color w:val="000000"/>
          <w:sz w:val="20"/>
          <w:szCs w:val="20"/>
          <w:rtl w:val="0"/>
        </w:rPr>
        <w:t xml:space="preserve">________________________ </w:t>
      </w:r>
      <w:r w:rsidDel="00000000" w:rsidR="00000000" w:rsidRPr="00000000">
        <w:rPr>
          <w:rFonts w:ascii="Arial" w:cs="Arial" w:eastAsia="Arial" w:hAnsi="Arial"/>
          <w:color w:val="000000"/>
          <w:sz w:val="20"/>
          <w:szCs w:val="20"/>
          <w:rtl w:val="0"/>
        </w:rPr>
        <w:t xml:space="preserve">por cualquier medio o en cualquier lugar público o privado en que se encuentre.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5" w:lineRule="auto"/>
        <w:rPr>
          <w:rFonts w:ascii="Arial" w:cs="Arial" w:eastAsia="Arial" w:hAnsi="Arial"/>
          <w:i w:val="1"/>
          <w:color w:val="000000"/>
          <w:sz w:val="20"/>
          <w:szCs w:val="20"/>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490"/>
        </w:tabs>
        <w:spacing w:before="26" w:lineRule="auto"/>
        <w:ind w:left="284" w:right="-32" w:hanging="28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ORDENAR </w:t>
      </w:r>
      <w:r w:rsidDel="00000000" w:rsidR="00000000" w:rsidRPr="00000000">
        <w:rPr>
          <w:rFonts w:ascii="Arial" w:cs="Arial" w:eastAsia="Arial" w:hAnsi="Arial"/>
          <w:sz w:val="20"/>
          <w:szCs w:val="20"/>
          <w:rtl w:val="0"/>
        </w:rPr>
        <w:t xml:space="preserve">a las presuntas personas agresoras </w:t>
      </w:r>
      <w:r w:rsidDel="00000000" w:rsidR="00000000" w:rsidRPr="00000000">
        <w:rPr>
          <w:rFonts w:ascii="Arial" w:cs="Arial" w:eastAsia="Arial" w:hAnsi="Arial"/>
          <w:b w:val="1"/>
          <w:color w:val="000000"/>
          <w:sz w:val="20"/>
          <w:szCs w:val="20"/>
          <w:rtl w:val="0"/>
        </w:rPr>
        <w:t xml:space="preserve">_________________________________, ABSTENERSE de ACERCARSE </w:t>
      </w:r>
      <w:r w:rsidDel="00000000" w:rsidR="00000000" w:rsidRPr="00000000">
        <w:rPr>
          <w:rFonts w:ascii="Arial" w:cs="Arial" w:eastAsia="Arial" w:hAnsi="Arial"/>
          <w:color w:val="000000"/>
          <w:sz w:val="20"/>
          <w:szCs w:val="20"/>
          <w:rtl w:val="0"/>
        </w:rPr>
        <w:t xml:space="preserve">a la víctima </w:t>
      </w:r>
      <w:r w:rsidDel="00000000" w:rsidR="00000000" w:rsidRPr="00000000">
        <w:rPr>
          <w:rFonts w:ascii="Arial" w:cs="Arial" w:eastAsia="Arial" w:hAnsi="Arial"/>
          <w:b w:val="1"/>
          <w:color w:val="000000"/>
          <w:sz w:val="20"/>
          <w:szCs w:val="20"/>
          <w:rtl w:val="0"/>
        </w:rPr>
        <w:t xml:space="preserve">__________________________________, </w:t>
      </w:r>
      <w:r w:rsidDel="00000000" w:rsidR="00000000" w:rsidRPr="00000000">
        <w:rPr>
          <w:rFonts w:ascii="Arial" w:cs="Arial" w:eastAsia="Arial" w:hAnsi="Arial"/>
          <w:color w:val="000000"/>
          <w:sz w:val="20"/>
          <w:szCs w:val="20"/>
          <w:rtl w:val="0"/>
        </w:rPr>
        <w:t xml:space="preserve">en cualquier lugar público o privado en donde se encuentre.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3"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490"/>
        </w:tabs>
        <w:spacing w:line="244" w:lineRule="auto"/>
        <w:ind w:left="284" w:right="-32" w:hanging="284"/>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ab/>
      </w:r>
      <w:r w:rsidDel="00000000" w:rsidR="00000000" w:rsidRPr="00000000">
        <w:rPr>
          <w:rFonts w:ascii="Arial" w:cs="Arial" w:eastAsia="Arial" w:hAnsi="Arial"/>
          <w:b w:val="1"/>
          <w:color w:val="000000"/>
          <w:sz w:val="20"/>
          <w:szCs w:val="20"/>
          <w:rtl w:val="0"/>
        </w:rPr>
        <w:t xml:space="preserve">ORDENAR </w:t>
      </w:r>
      <w:r w:rsidDel="00000000" w:rsidR="00000000" w:rsidRPr="00000000">
        <w:rPr>
          <w:rFonts w:ascii="Arial" w:cs="Arial" w:eastAsia="Arial" w:hAnsi="Arial"/>
          <w:sz w:val="20"/>
          <w:szCs w:val="20"/>
          <w:rtl w:val="0"/>
        </w:rPr>
        <w:t xml:space="preserve">a las presuntas personas agresoras </w:t>
      </w:r>
      <w:r w:rsidDel="00000000" w:rsidR="00000000" w:rsidRPr="00000000">
        <w:rPr>
          <w:rFonts w:ascii="Arial" w:cs="Arial" w:eastAsia="Arial" w:hAnsi="Arial"/>
          <w:color w:val="000000"/>
          <w:sz w:val="20"/>
          <w:szCs w:val="20"/>
          <w:rtl w:val="0"/>
        </w:rPr>
        <w:t xml:space="preserve">__________________________________</w:t>
      </w:r>
      <w:r w:rsidDel="00000000" w:rsidR="00000000" w:rsidRPr="00000000">
        <w:rPr>
          <w:rFonts w:ascii="Arial" w:cs="Arial" w:eastAsia="Arial" w:hAnsi="Arial"/>
          <w:b w:val="1"/>
          <w:color w:val="000000"/>
          <w:sz w:val="20"/>
          <w:szCs w:val="20"/>
          <w:rtl w:val="0"/>
        </w:rPr>
        <w:t xml:space="preserve">, ABSTENERSE </w:t>
      </w:r>
      <w:r w:rsidDel="00000000" w:rsidR="00000000" w:rsidRPr="00000000">
        <w:rPr>
          <w:rFonts w:ascii="Arial" w:cs="Arial" w:eastAsia="Arial" w:hAnsi="Arial"/>
          <w:color w:val="000000"/>
          <w:sz w:val="20"/>
          <w:szCs w:val="20"/>
          <w:rtl w:val="0"/>
        </w:rPr>
        <w:t xml:space="preserve">de </w:t>
      </w:r>
      <w:r w:rsidDel="00000000" w:rsidR="00000000" w:rsidRPr="00000000">
        <w:rPr>
          <w:rFonts w:ascii="Arial" w:cs="Arial" w:eastAsia="Arial" w:hAnsi="Arial"/>
          <w:b w:val="1"/>
          <w:color w:val="000000"/>
          <w:sz w:val="20"/>
          <w:szCs w:val="20"/>
          <w:rtl w:val="0"/>
        </w:rPr>
        <w:t xml:space="preserve">INGRESAR AL LUGAR DE RESIDENCIA O DE TRABAJO </w:t>
      </w:r>
      <w:r w:rsidDel="00000000" w:rsidR="00000000" w:rsidRPr="00000000">
        <w:rPr>
          <w:rFonts w:ascii="Arial" w:cs="Arial" w:eastAsia="Arial" w:hAnsi="Arial"/>
          <w:color w:val="000000"/>
          <w:sz w:val="20"/>
          <w:szCs w:val="20"/>
          <w:rtl w:val="0"/>
        </w:rPr>
        <w:t xml:space="preserve">de la víctima _</w:t>
      </w:r>
      <w:r w:rsidDel="00000000" w:rsidR="00000000" w:rsidRPr="00000000">
        <w:rPr>
          <w:rFonts w:ascii="Arial" w:cs="Arial" w:eastAsia="Arial" w:hAnsi="Arial"/>
          <w:b w:val="1"/>
          <w:color w:val="000000"/>
          <w:sz w:val="20"/>
          <w:szCs w:val="20"/>
          <w:rtl w:val="0"/>
        </w:rPr>
        <w:t xml:space="preserve">_________________________________. (En especial en estado de embriaguez o sustancias psicoactivas – sí es pertinente.)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11" w:lineRule="auto"/>
        <w:ind w:left="284" w:right="-32" w:hanging="284"/>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490"/>
        </w:tabs>
        <w:spacing w:line="244" w:lineRule="auto"/>
        <w:ind w:left="284" w:right="-32" w:hanging="284"/>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ORDENAR</w:t>
      </w:r>
      <w:r w:rsidDel="00000000" w:rsidR="00000000" w:rsidRPr="00000000">
        <w:rPr>
          <w:rFonts w:ascii="Arial" w:cs="Arial" w:eastAsia="Arial" w:hAnsi="Arial"/>
          <w:b w:val="1"/>
          <w:i w:val="1"/>
          <w:color w:val="000000"/>
          <w:sz w:val="20"/>
          <w:szCs w:val="20"/>
          <w:rtl w:val="0"/>
        </w:rPr>
        <w:t xml:space="preserve"> </w:t>
      </w:r>
      <w:r w:rsidDel="00000000" w:rsidR="00000000" w:rsidRPr="00000000">
        <w:rPr>
          <w:rFonts w:ascii="Arial" w:cs="Arial" w:eastAsia="Arial" w:hAnsi="Arial"/>
          <w:sz w:val="20"/>
          <w:szCs w:val="20"/>
          <w:rtl w:val="0"/>
        </w:rPr>
        <w:t xml:space="preserve">a las presuntas personas agresoras</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________________________________</w:t>
      </w:r>
      <w:r w:rsidDel="00000000" w:rsidR="00000000" w:rsidRPr="00000000">
        <w:rPr>
          <w:rFonts w:ascii="Arial" w:cs="Arial" w:eastAsia="Arial" w:hAnsi="Arial"/>
          <w:b w:val="1"/>
          <w:color w:val="000000"/>
          <w:sz w:val="20"/>
          <w:szCs w:val="20"/>
          <w:rtl w:val="0"/>
        </w:rPr>
        <w:t xml:space="preserve">, ABSTENERSE </w:t>
      </w:r>
      <w:r w:rsidDel="00000000" w:rsidR="00000000" w:rsidRPr="00000000">
        <w:rPr>
          <w:rFonts w:ascii="Arial" w:cs="Arial" w:eastAsia="Arial" w:hAnsi="Arial"/>
          <w:color w:val="000000"/>
          <w:sz w:val="20"/>
          <w:szCs w:val="20"/>
          <w:rtl w:val="0"/>
        </w:rPr>
        <w:t xml:space="preserve">de incurrir a futuro en cualquier tipo de </w:t>
      </w:r>
      <w:r w:rsidDel="00000000" w:rsidR="00000000" w:rsidRPr="00000000">
        <w:rPr>
          <w:rFonts w:ascii="Arial" w:cs="Arial" w:eastAsia="Arial" w:hAnsi="Arial"/>
          <w:b w:val="1"/>
          <w:color w:val="000000"/>
          <w:sz w:val="20"/>
          <w:szCs w:val="20"/>
          <w:rtl w:val="0"/>
        </w:rPr>
        <w:t xml:space="preserve">AMENAZA </w:t>
      </w:r>
      <w:r w:rsidDel="00000000" w:rsidR="00000000" w:rsidRPr="00000000">
        <w:rPr>
          <w:rFonts w:ascii="Arial" w:cs="Arial" w:eastAsia="Arial" w:hAnsi="Arial"/>
          <w:color w:val="000000"/>
          <w:sz w:val="20"/>
          <w:szCs w:val="20"/>
          <w:rtl w:val="0"/>
        </w:rPr>
        <w:t xml:space="preserve">que atente contra la dignidad, vida e integridad física y mental que como persona tiene</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i w:val="1"/>
          <w:color w:val="000000"/>
          <w:sz w:val="20"/>
          <w:szCs w:val="20"/>
          <w:rtl w:val="0"/>
        </w:rPr>
        <w:t xml:space="preserve">la </w:t>
      </w:r>
      <w:r w:rsidDel="00000000" w:rsidR="00000000" w:rsidRPr="00000000">
        <w:rPr>
          <w:rFonts w:ascii="Arial" w:cs="Arial" w:eastAsia="Arial" w:hAnsi="Arial"/>
          <w:sz w:val="20"/>
          <w:szCs w:val="20"/>
          <w:rtl w:val="0"/>
        </w:rPr>
        <w:t xml:space="preserve">víctima _____________________</w:t>
      </w:r>
      <w:r w:rsidDel="00000000" w:rsidR="00000000" w:rsidRPr="00000000">
        <w:rPr>
          <w:rFonts w:ascii="Arial" w:cs="Arial" w:eastAsia="Arial" w:hAnsi="Arial"/>
          <w:b w:val="1"/>
          <w:color w:val="000000"/>
          <w:sz w:val="20"/>
          <w:szCs w:val="20"/>
          <w:rtl w:val="0"/>
        </w:rPr>
        <w:t xml:space="preserv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11" w:lineRule="auto"/>
        <w:ind w:left="284" w:right="-32" w:hanging="284"/>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490"/>
        </w:tabs>
        <w:ind w:left="284" w:right="-32" w:hanging="284"/>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PROHIBIR </w:t>
      </w:r>
      <w:r w:rsidDel="00000000" w:rsidR="00000000" w:rsidRPr="00000000">
        <w:rPr>
          <w:rFonts w:ascii="Arial" w:cs="Arial" w:eastAsia="Arial" w:hAnsi="Arial"/>
          <w:sz w:val="20"/>
          <w:szCs w:val="20"/>
          <w:rtl w:val="0"/>
        </w:rPr>
        <w:t xml:space="preserve">a las presuntas personas agresoras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_________________________</w:t>
      </w:r>
      <w:r w:rsidDel="00000000" w:rsidR="00000000" w:rsidRPr="00000000">
        <w:rPr>
          <w:rFonts w:ascii="Arial" w:cs="Arial" w:eastAsia="Arial" w:hAnsi="Arial"/>
          <w:color w:val="000000"/>
          <w:sz w:val="20"/>
          <w:szCs w:val="20"/>
          <w:rtl w:val="0"/>
        </w:rPr>
        <w:t xml:space="preserve">, agredir, golpear a futuro con cualquier objeto, arma, elemento contundente o cortopunzante, sustancia y/o de cualquier manera en contra de la dignidad, vida e integridad física y psicológica que como persona tiene la víctima </w:t>
      </w:r>
      <w:r w:rsidDel="00000000" w:rsidR="00000000" w:rsidRPr="00000000">
        <w:rPr>
          <w:rFonts w:ascii="Arial" w:cs="Arial" w:eastAsia="Arial" w:hAnsi="Arial"/>
          <w:b w:val="1"/>
          <w:color w:val="000000"/>
          <w:sz w:val="20"/>
          <w:szCs w:val="20"/>
          <w:rtl w:val="0"/>
        </w:rPr>
        <w:t xml:space="preserve">_________________________________.</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8"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ind w:left="284" w:right="238" w:hanging="284"/>
        <w:jc w:val="both"/>
        <w:rPr>
          <w:rFonts w:ascii="Arial" w:cs="Arial" w:eastAsia="Arial" w:hAnsi="Arial"/>
          <w:b w:val="1"/>
          <w:i w:val="1"/>
          <w:color w:val="000000"/>
          <w:sz w:val="20"/>
          <w:szCs w:val="20"/>
        </w:rPr>
      </w:pPr>
      <w:r w:rsidDel="00000000" w:rsidR="00000000" w:rsidRPr="00000000">
        <w:rPr>
          <w:rFonts w:ascii="Arial" w:cs="Arial" w:eastAsia="Arial" w:hAnsi="Arial"/>
          <w:b w:val="1"/>
          <w:color w:val="000000"/>
          <w:sz w:val="20"/>
          <w:szCs w:val="20"/>
          <w:rtl w:val="0"/>
        </w:rPr>
        <w:t xml:space="preserve">ORDENAR PROTECCIÓN TEMPORAL ESPECIAL A LA VÍCTIMA POR PARTE DE LAS AUTORIDADES DE POLICÍA</w:t>
      </w:r>
      <w:r w:rsidDel="00000000" w:rsidR="00000000" w:rsidRPr="00000000">
        <w:rPr>
          <w:rFonts w:ascii="Arial" w:cs="Arial" w:eastAsia="Arial" w:hAnsi="Arial"/>
          <w:i w:val="1"/>
          <w:color w:val="000000"/>
          <w:sz w:val="20"/>
          <w:szCs w:val="20"/>
          <w:rtl w:val="0"/>
        </w:rPr>
        <w:t xml:space="preserve">, tanto en su domicilio como en el lugar de trabajo, en cualquier lugar donde se encuentre público o privado, a fin de prevenir nuevos hechos de violencia y de verificar el cumplimiento de las presentes medidas de protección provisionales</w:t>
      </w:r>
      <w:r w:rsidDel="00000000" w:rsidR="00000000" w:rsidRPr="00000000">
        <w:rPr>
          <w:rFonts w:ascii="Arial" w:cs="Arial" w:eastAsia="Arial" w:hAnsi="Arial"/>
          <w:b w:val="1"/>
          <w:i w:val="1"/>
          <w:color w:val="000000"/>
          <w:sz w:val="20"/>
          <w:szCs w:val="20"/>
          <w:rtl w:val="0"/>
        </w:rPr>
        <w:t xml:space="preserv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before="7" w:lineRule="auto"/>
        <w:rPr>
          <w:rFonts w:ascii="Arial" w:cs="Arial" w:eastAsia="Arial" w:hAnsi="Arial"/>
          <w:b w:val="1"/>
          <w:i w:val="1"/>
          <w:color w:val="000000"/>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2" w:lineRule="auto"/>
        <w:ind w:right="239"/>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TERCERO: ADVERTIR </w:t>
      </w:r>
      <w:r w:rsidDel="00000000" w:rsidR="00000000" w:rsidRPr="00000000">
        <w:rPr>
          <w:rFonts w:ascii="Arial" w:cs="Arial" w:eastAsia="Arial" w:hAnsi="Arial"/>
          <w:color w:val="000000"/>
          <w:sz w:val="20"/>
          <w:szCs w:val="20"/>
          <w:rtl w:val="0"/>
        </w:rPr>
        <w:t xml:space="preserve">al(os) presunto (s) agresor(es)__________________________________</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2" w:lineRule="auto"/>
        <w:ind w:right="23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que en caso de incumplimiento de la presente medida de protección provisional se hará acreedor a las sanciones que contempla el artículo 7 y 11 de la ley de 294 de 1996, modificados por los Artículos 4 y 6 de la Ley 575 de 2000, Artículo 6 del Decreto 4799 de 2011, que correspondiente a la imposición de multa y/o arresto y el artículo 2.2.3.8.2.8 del Decreto 1069 de 2015 referido al incumplimiento de las medidas de protección por parte del agresor. De conformidad con lo previsto en los artículos 7 y 11 de la Ley 294 de 1996, modificados por los artículos 4 y 6 de la Ley 575 de 2000, en caso de incumplimiento de las medidas de protección definitivas o provisionales.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2">
      <w:pPr>
        <w:ind w:right="241"/>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CUARTO: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b w:val="1"/>
          <w:sz w:val="20"/>
          <w:szCs w:val="20"/>
          <w:rtl w:val="0"/>
        </w:rPr>
        <w:t xml:space="preserve">ADVERTIR </w:t>
      </w:r>
      <w:r w:rsidDel="00000000" w:rsidR="00000000" w:rsidRPr="00000000">
        <w:rPr>
          <w:rFonts w:ascii="Arial" w:cs="Arial" w:eastAsia="Arial" w:hAnsi="Arial"/>
          <w:sz w:val="20"/>
          <w:szCs w:val="20"/>
          <w:rtl w:val="0"/>
        </w:rPr>
        <w:t xml:space="preserve">a l</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sz w:val="20"/>
          <w:szCs w:val="20"/>
          <w:rtl w:val="0"/>
        </w:rPr>
        <w:t xml:space="preserve">a persona accionada __________________________________</w:t>
      </w:r>
      <w:r w:rsidDel="00000000" w:rsidR="00000000" w:rsidRPr="00000000">
        <w:rPr>
          <w:rFonts w:ascii="Arial" w:cs="Arial" w:eastAsia="Arial" w:hAnsi="Arial"/>
          <w:b w:val="1"/>
          <w:sz w:val="20"/>
          <w:szCs w:val="20"/>
          <w:rtl w:val="0"/>
        </w:rPr>
        <w:t xml:space="preserve"> __________</w:t>
      </w:r>
      <w:r w:rsidDel="00000000" w:rsidR="00000000" w:rsidRPr="00000000">
        <w:rPr>
          <w:rFonts w:ascii="Arial" w:cs="Arial" w:eastAsia="Arial" w:hAnsi="Arial"/>
          <w:sz w:val="20"/>
          <w:szCs w:val="20"/>
          <w:rtl w:val="0"/>
        </w:rPr>
        <w:t xml:space="preserve">, de acuerdo al Art. 9° de la Ley 575 de 2000 que modificó el artículo 15 de la Ley 294 de 1996, que dispone: “Si el agresor no compareciere a la audiencia se entenderá que acepta los cargos formulados en su contra _____________”.</w:t>
      </w:r>
    </w:p>
    <w:p w:rsidR="00000000" w:rsidDel="00000000" w:rsidP="00000000" w:rsidRDefault="00000000" w:rsidRPr="00000000" w14:paraId="00000033">
      <w:pPr>
        <w:ind w:right="241"/>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1"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QUINTO: ADVERTIR </w:t>
      </w:r>
      <w:r w:rsidDel="00000000" w:rsidR="00000000" w:rsidRPr="00000000">
        <w:rPr>
          <w:rFonts w:ascii="Arial" w:cs="Arial" w:eastAsia="Arial" w:hAnsi="Arial"/>
          <w:color w:val="000000"/>
          <w:sz w:val="20"/>
          <w:szCs w:val="20"/>
          <w:rtl w:val="0"/>
        </w:rPr>
        <w:t xml:space="preserve">a la víctima ____</w:t>
      </w:r>
      <w:r w:rsidDel="00000000" w:rsidR="00000000" w:rsidRPr="00000000">
        <w:rPr>
          <w:rFonts w:ascii="Arial" w:cs="Arial" w:eastAsia="Arial" w:hAnsi="Arial"/>
          <w:b w:val="1"/>
          <w:color w:val="000000"/>
          <w:sz w:val="20"/>
          <w:szCs w:val="20"/>
          <w:rtl w:val="0"/>
        </w:rPr>
        <w:t xml:space="preserve">_______________________ y a</w:t>
      </w:r>
      <w:r w:rsidDel="00000000" w:rsidR="00000000" w:rsidRPr="00000000">
        <w:rPr>
          <w:rFonts w:ascii="Arial" w:cs="Arial" w:eastAsia="Arial" w:hAnsi="Arial"/>
          <w:b w:val="1"/>
          <w:sz w:val="20"/>
          <w:szCs w:val="20"/>
          <w:rtl w:val="0"/>
        </w:rPr>
        <w:t xml:space="preserve"> la</w:t>
      </w:r>
      <w:r w:rsidDel="00000000" w:rsidR="00000000" w:rsidRPr="00000000">
        <w:rPr>
          <w:rFonts w:ascii="Arial" w:cs="Arial" w:eastAsia="Arial" w:hAnsi="Arial"/>
          <w:b w:val="1"/>
          <w:color w:val="000000"/>
          <w:sz w:val="20"/>
          <w:szCs w:val="20"/>
          <w:rtl w:val="0"/>
        </w:rPr>
        <w:t xml:space="preserve"> presunt</w:t>
      </w:r>
      <w:r w:rsidDel="00000000" w:rsidR="00000000" w:rsidRPr="00000000">
        <w:rPr>
          <w:rFonts w:ascii="Arial" w:cs="Arial" w:eastAsia="Arial" w:hAnsi="Arial"/>
          <w:b w:val="1"/>
          <w:sz w:val="20"/>
          <w:szCs w:val="20"/>
          <w:rtl w:val="0"/>
        </w:rPr>
        <w:t xml:space="preserve">a persona</w:t>
      </w:r>
      <w:r w:rsidDel="00000000" w:rsidR="00000000" w:rsidRPr="00000000">
        <w:rPr>
          <w:rFonts w:ascii="Arial" w:cs="Arial" w:eastAsia="Arial" w:hAnsi="Arial"/>
          <w:b w:val="1"/>
          <w:color w:val="000000"/>
          <w:sz w:val="20"/>
          <w:szCs w:val="20"/>
          <w:rtl w:val="0"/>
        </w:rPr>
        <w:t xml:space="preserve"> agresora ______________________, </w:t>
      </w:r>
      <w:r w:rsidDel="00000000" w:rsidR="00000000" w:rsidRPr="00000000">
        <w:rPr>
          <w:rFonts w:ascii="Arial" w:cs="Arial" w:eastAsia="Arial" w:hAnsi="Arial"/>
          <w:color w:val="000000"/>
          <w:sz w:val="20"/>
          <w:szCs w:val="20"/>
          <w:rtl w:val="0"/>
        </w:rPr>
        <w:t xml:space="preserve">que, en la fecha y hora programada,</w:t>
      </w:r>
      <w:r w:rsidDel="00000000" w:rsidR="00000000" w:rsidRPr="00000000">
        <w:rPr>
          <w:rFonts w:ascii="Arial" w:cs="Arial" w:eastAsia="Arial" w:hAnsi="Arial"/>
          <w:b w:val="1"/>
          <w:color w:val="000000"/>
          <w:sz w:val="20"/>
          <w:szCs w:val="20"/>
          <w:rtl w:val="0"/>
        </w:rPr>
        <w:t xml:space="preserve"> SE INFORMARÁ POSTERIORMENTE POR PARTE DE LA </w:t>
      </w:r>
      <w:r w:rsidDel="00000000" w:rsidR="00000000" w:rsidRPr="00000000">
        <w:rPr>
          <w:rFonts w:ascii="Arial" w:cs="Arial" w:eastAsia="Arial" w:hAnsi="Arial"/>
          <w:b w:val="1"/>
          <w:sz w:val="20"/>
          <w:szCs w:val="20"/>
          <w:rtl w:val="0"/>
        </w:rPr>
        <w:t xml:space="preserve">COMISARÍA</w:t>
      </w:r>
      <w:r w:rsidDel="00000000" w:rsidR="00000000" w:rsidRPr="00000000">
        <w:rPr>
          <w:rFonts w:ascii="Arial" w:cs="Arial" w:eastAsia="Arial" w:hAnsi="Arial"/>
          <w:b w:val="1"/>
          <w:color w:val="000000"/>
          <w:sz w:val="20"/>
          <w:szCs w:val="20"/>
          <w:rtl w:val="0"/>
        </w:rPr>
        <w:t xml:space="preserve"> DE FAMILIA COMPETENTE, </w:t>
      </w:r>
      <w:r w:rsidDel="00000000" w:rsidR="00000000" w:rsidRPr="00000000">
        <w:rPr>
          <w:rFonts w:ascii="Arial" w:cs="Arial" w:eastAsia="Arial" w:hAnsi="Arial"/>
          <w:color w:val="000000"/>
          <w:sz w:val="20"/>
          <w:szCs w:val="20"/>
          <w:rtl w:val="0"/>
        </w:rPr>
        <w:t xml:space="preserve">deberán comparecer y allegar las pruebas que pretendan hacer valer dentro del proceso, </w:t>
      </w:r>
      <w:r w:rsidDel="00000000" w:rsidR="00000000" w:rsidRPr="00000000">
        <w:rPr>
          <w:rFonts w:ascii="Arial" w:cs="Arial" w:eastAsia="Arial" w:hAnsi="Arial"/>
          <w:b w:val="1"/>
          <w:color w:val="000000"/>
          <w:sz w:val="20"/>
          <w:szCs w:val="20"/>
          <w:rtl w:val="0"/>
        </w:rPr>
        <w:t xml:space="preserve">OBSERVANDO IGUALMENTE TODAS LAS MEDIDAS SANITARIAS DE PROTECCIÓN Y BIOSEGURIDAD.</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1" w:lineRule="auto"/>
        <w:ind w:right="-32"/>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SEXTO</w:t>
      </w:r>
      <w:r w:rsidDel="00000000" w:rsidR="00000000" w:rsidRPr="00000000">
        <w:rPr>
          <w:rFonts w:ascii="Arial" w:cs="Arial" w:eastAsia="Arial" w:hAnsi="Arial"/>
          <w:b w:val="1"/>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expídase apoyo </w:t>
      </w:r>
      <w:sdt>
        <w:sdtPr>
          <w:tag w:val="goog_rdk_2"/>
        </w:sdtPr>
        <w:sdtContent>
          <w:commentRangeStart w:id="2"/>
        </w:sdtContent>
      </w:sdt>
      <w:r w:rsidDel="00000000" w:rsidR="00000000" w:rsidRPr="00000000">
        <w:rPr>
          <w:rFonts w:ascii="Arial" w:cs="Arial" w:eastAsia="Arial" w:hAnsi="Arial"/>
          <w:color w:val="000000"/>
          <w:sz w:val="20"/>
          <w:szCs w:val="20"/>
          <w:rtl w:val="0"/>
        </w:rPr>
        <w:t xml:space="preserve">policivo</w:t>
      </w:r>
      <w:commentRangeEnd w:id="2"/>
      <w:r w:rsidDel="00000000" w:rsidR="00000000" w:rsidRPr="00000000">
        <w:commentReference w:id="2"/>
      </w:r>
      <w:r w:rsidDel="00000000" w:rsidR="00000000" w:rsidRPr="00000000">
        <w:rPr>
          <w:rFonts w:ascii="Arial" w:cs="Arial" w:eastAsia="Arial" w:hAnsi="Arial"/>
          <w:color w:val="000000"/>
          <w:sz w:val="20"/>
          <w:szCs w:val="20"/>
          <w:rtl w:val="0"/>
        </w:rPr>
        <w:t xml:space="preserve"> a favor de la Víctima </w:t>
      </w:r>
      <w:r w:rsidDel="00000000" w:rsidR="00000000" w:rsidRPr="00000000">
        <w:rPr>
          <w:rFonts w:ascii="Arial" w:cs="Arial" w:eastAsia="Arial" w:hAnsi="Arial"/>
          <w:b w:val="1"/>
          <w:color w:val="000000"/>
          <w:sz w:val="20"/>
          <w:szCs w:val="20"/>
          <w:rtl w:val="0"/>
        </w:rPr>
        <w:t xml:space="preserve">_______________________________</w:t>
      </w:r>
      <w:r w:rsidDel="00000000" w:rsidR="00000000" w:rsidRPr="00000000">
        <w:rPr>
          <w:rFonts w:ascii="Arial" w:cs="Arial" w:eastAsia="Arial" w:hAnsi="Arial"/>
          <w:color w:val="000000"/>
          <w:sz w:val="20"/>
          <w:szCs w:val="20"/>
          <w:rtl w:val="0"/>
        </w:rPr>
        <w:t xml:space="preserve">, a fin de prevenir nuevas acciones de violencia por parte del presunto agresor </w:t>
      </w:r>
      <w:r w:rsidDel="00000000" w:rsidR="00000000" w:rsidRPr="00000000">
        <w:rPr>
          <w:rFonts w:ascii="Arial" w:cs="Arial" w:eastAsia="Arial" w:hAnsi="Arial"/>
          <w:b w:val="1"/>
          <w:color w:val="000000"/>
          <w:sz w:val="20"/>
          <w:szCs w:val="20"/>
          <w:rtl w:val="0"/>
        </w:rPr>
        <w:t xml:space="preserve">____________________________. </w:t>
      </w:r>
      <w:r w:rsidDel="00000000" w:rsidR="00000000" w:rsidRPr="00000000">
        <w:rPr>
          <w:rFonts w:ascii="Arial" w:cs="Arial" w:eastAsia="Arial" w:hAnsi="Arial"/>
          <w:color w:val="000000"/>
          <w:sz w:val="20"/>
          <w:szCs w:val="20"/>
          <w:rtl w:val="0"/>
        </w:rPr>
        <w:t xml:space="preserve">Para tal fin remítase el </w:t>
      </w:r>
      <w:sdt>
        <w:sdtPr>
          <w:tag w:val="goog_rdk_3"/>
        </w:sdtPr>
        <w:sdtContent>
          <w:commentRangeStart w:id="3"/>
        </w:sdtContent>
      </w:sdt>
      <w:r w:rsidDel="00000000" w:rsidR="00000000" w:rsidRPr="00000000">
        <w:rPr>
          <w:rFonts w:ascii="Arial" w:cs="Arial" w:eastAsia="Arial" w:hAnsi="Arial"/>
          <w:color w:val="000000"/>
          <w:sz w:val="20"/>
          <w:szCs w:val="20"/>
          <w:rtl w:val="0"/>
        </w:rPr>
        <w:t xml:space="preserve">apoyo policivo</w:t>
      </w:r>
      <w:commentRangeEnd w:id="3"/>
      <w:r w:rsidDel="00000000" w:rsidR="00000000" w:rsidRPr="00000000">
        <w:commentReference w:id="3"/>
      </w:r>
      <w:r w:rsidDel="00000000" w:rsidR="00000000" w:rsidRPr="00000000">
        <w:rPr>
          <w:rFonts w:ascii="Arial" w:cs="Arial" w:eastAsia="Arial" w:hAnsi="Arial"/>
          <w:color w:val="000000"/>
          <w:sz w:val="20"/>
          <w:szCs w:val="20"/>
          <w:rtl w:val="0"/>
        </w:rPr>
        <w:t xml:space="preserve"> que se ordene al correo electrónico de la Estación de Policía que corresponda a la localidad</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comuna, de residencia de la víctima. - OFÍCIESE.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2" w:lineRule="auto"/>
        <w:ind w:right="-3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7" w:lineRule="auto"/>
        <w:ind w:right="-32"/>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SÉPTIMO: </w:t>
      </w:r>
      <w:r w:rsidDel="00000000" w:rsidR="00000000" w:rsidRPr="00000000">
        <w:rPr>
          <w:rFonts w:ascii="Arial" w:cs="Arial" w:eastAsia="Arial" w:hAnsi="Arial"/>
          <w:color w:val="000000"/>
          <w:sz w:val="20"/>
          <w:szCs w:val="20"/>
          <w:rtl w:val="0"/>
        </w:rPr>
        <w:t xml:space="preserve">se le comunica e informa que de acuerdo al Decreto 4799 de 2011 en su </w:t>
      </w:r>
      <w:r w:rsidDel="00000000" w:rsidR="00000000" w:rsidRPr="00000000">
        <w:rPr>
          <w:rFonts w:ascii="Arial" w:cs="Arial" w:eastAsia="Arial" w:hAnsi="Arial"/>
          <w:b w:val="1"/>
          <w:color w:val="000000"/>
          <w:sz w:val="20"/>
          <w:szCs w:val="20"/>
          <w:rtl w:val="0"/>
        </w:rPr>
        <w:t xml:space="preserve">Artículo 7°. Notificaciones: Parágrafo. </w:t>
      </w:r>
      <w:r w:rsidDel="00000000" w:rsidR="00000000" w:rsidRPr="00000000">
        <w:rPr>
          <w:rFonts w:ascii="Arial" w:cs="Arial" w:eastAsia="Arial" w:hAnsi="Arial"/>
          <w:color w:val="000000"/>
          <w:sz w:val="20"/>
          <w:szCs w:val="20"/>
          <w:rtl w:val="0"/>
        </w:rPr>
        <w:t xml:space="preserve">Dice: “Las partes deberán informar a la Comisaría de Familia o Juzgado que conozca del proceso, cualquier cambio de residencia o lugar donde recibirán notificaciones, en caso de no hacerlo, se tendrá como tal, la última aportada para todos los efectos legales”, a fin de que proceda en caso de presentarse dicho evento.</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2" w:lineRule="auto"/>
        <w:ind w:right="-3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7" w:lineRule="auto"/>
        <w:ind w:right="-32"/>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OCTAVO</w:t>
      </w:r>
      <w:r w:rsidDel="00000000" w:rsidR="00000000" w:rsidRPr="00000000">
        <w:rPr>
          <w:rFonts w:ascii="Arial" w:cs="Arial" w:eastAsia="Arial" w:hAnsi="Arial"/>
          <w:b w:val="1"/>
          <w:i w:val="1"/>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NOTIFICAR</w:t>
      </w:r>
      <w:r w:rsidDel="00000000" w:rsidR="00000000" w:rsidRPr="00000000">
        <w:rPr>
          <w:rFonts w:ascii="Arial" w:cs="Arial" w:eastAsia="Arial" w:hAnsi="Arial"/>
          <w:color w:val="000000"/>
          <w:sz w:val="20"/>
          <w:szCs w:val="20"/>
          <w:rtl w:val="0"/>
        </w:rPr>
        <w:t xml:space="preserve"> a las partes en debida forma, a los correos electrónicos aportados en el presente proceso y/o de manera personal o mediante aviso a la dirección aportada conforme lo establece la Ley, una vez fijada la fecha para la celebración de la presente audiencia. Para tal efecto los datos aportados por la denunciante y registrados por el/la funcionario</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funcionaria.</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7" w:lineRule="auto"/>
        <w:ind w:right="-32"/>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C">
      <w:pPr>
        <w:spacing w:line="228" w:lineRule="auto"/>
        <w:ind w:right="-32"/>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NOVENO: ORDENAR </w:t>
      </w:r>
      <w:r w:rsidDel="00000000" w:rsidR="00000000" w:rsidRPr="00000000">
        <w:rPr>
          <w:rFonts w:ascii="Arial" w:cs="Arial" w:eastAsia="Arial" w:hAnsi="Arial"/>
          <w:sz w:val="20"/>
          <w:szCs w:val="20"/>
          <w:rtl w:val="0"/>
        </w:rPr>
        <w:t xml:space="preserve">el </w:t>
      </w:r>
      <w:r w:rsidDel="00000000" w:rsidR="00000000" w:rsidRPr="00000000">
        <w:rPr>
          <w:rFonts w:ascii="Arial" w:cs="Arial" w:eastAsia="Arial" w:hAnsi="Arial"/>
          <w:b w:val="1"/>
          <w:sz w:val="20"/>
          <w:szCs w:val="20"/>
          <w:rtl w:val="0"/>
        </w:rPr>
        <w:t xml:space="preserve">TRASLADO INMEDIATO </w:t>
      </w:r>
      <w:r w:rsidDel="00000000" w:rsidR="00000000" w:rsidRPr="00000000">
        <w:rPr>
          <w:rFonts w:ascii="Arial" w:cs="Arial" w:eastAsia="Arial" w:hAnsi="Arial"/>
          <w:sz w:val="20"/>
          <w:szCs w:val="20"/>
          <w:rtl w:val="0"/>
        </w:rPr>
        <w:t xml:space="preserve">de estas diligencias a la </w:t>
      </w:r>
      <w:r w:rsidDel="00000000" w:rsidR="00000000" w:rsidRPr="00000000">
        <w:rPr>
          <w:rFonts w:ascii="Arial" w:cs="Arial" w:eastAsia="Arial" w:hAnsi="Arial"/>
          <w:b w:val="1"/>
          <w:sz w:val="20"/>
          <w:szCs w:val="20"/>
          <w:rtl w:val="0"/>
        </w:rPr>
        <w:t xml:space="preserve">COMISARÍA DE FAMILIA CORRESPONDIENTE</w:t>
      </w:r>
      <w:r w:rsidDel="00000000" w:rsidR="00000000" w:rsidRPr="00000000">
        <w:rPr>
          <w:rFonts w:ascii="Arial" w:cs="Arial" w:eastAsia="Arial" w:hAnsi="Arial"/>
          <w:sz w:val="20"/>
          <w:szCs w:val="20"/>
          <w:rtl w:val="0"/>
        </w:rPr>
        <w:t xml:space="preserve">, ubicada en la </w:t>
      </w:r>
      <w:r w:rsidDel="00000000" w:rsidR="00000000" w:rsidRPr="00000000">
        <w:rPr>
          <w:rFonts w:ascii="Arial" w:cs="Arial" w:eastAsia="Arial" w:hAnsi="Arial"/>
          <w:b w:val="1"/>
          <w:sz w:val="20"/>
          <w:szCs w:val="20"/>
          <w:u w:val="single"/>
          <w:rtl w:val="0"/>
        </w:rPr>
        <w:t xml:space="preserve">________</w:t>
      </w:r>
      <w:r w:rsidDel="00000000" w:rsidR="00000000" w:rsidRPr="00000000">
        <w:rPr>
          <w:rFonts w:ascii="Arial" w:cs="Arial" w:eastAsia="Arial" w:hAnsi="Arial"/>
          <w:sz w:val="20"/>
          <w:szCs w:val="20"/>
          <w:rtl w:val="0"/>
        </w:rPr>
        <w:t xml:space="preserve">, correo electrónico</w:t>
      </w:r>
      <w:r w:rsidDel="00000000" w:rsidR="00000000" w:rsidRPr="00000000">
        <w:rPr>
          <w:rFonts w:ascii="Arial" w:cs="Arial" w:eastAsia="Arial" w:hAnsi="Arial"/>
          <w:sz w:val="20"/>
          <w:szCs w:val="20"/>
          <w:u w:val="single"/>
          <w:rtl w:val="0"/>
        </w:rPr>
        <w:t xml:space="preserve">: </w:t>
      </w:r>
      <w:hyperlink r:id="rId9">
        <w:r w:rsidDel="00000000" w:rsidR="00000000" w:rsidRPr="00000000">
          <w:rPr>
            <w:rFonts w:ascii="Arial" w:cs="Arial" w:eastAsia="Arial" w:hAnsi="Arial"/>
            <w:b w:val="1"/>
            <w:sz w:val="20"/>
            <w:szCs w:val="20"/>
            <w:u w:val="single"/>
            <w:rtl w:val="0"/>
          </w:rPr>
          <w:t xml:space="preserve">____________________,</w:t>
        </w:r>
      </w:hyperlink>
      <w:hyperlink r:id="rId10">
        <w:r w:rsidDel="00000000" w:rsidR="00000000" w:rsidRPr="00000000">
          <w:rPr>
            <w:rFonts w:ascii="Arial" w:cs="Arial" w:eastAsia="Arial" w:hAnsi="Arial"/>
            <w:b w:val="1"/>
            <w:sz w:val="20"/>
            <w:szCs w:val="20"/>
            <w:rtl w:val="0"/>
          </w:rPr>
          <w:t xml:space="preserve"> </w:t>
        </w:r>
      </w:hyperlink>
      <w:r w:rsidDel="00000000" w:rsidR="00000000" w:rsidRPr="00000000">
        <w:rPr>
          <w:rFonts w:ascii="Arial" w:cs="Arial" w:eastAsia="Arial" w:hAnsi="Arial"/>
          <w:sz w:val="20"/>
          <w:szCs w:val="20"/>
          <w:rtl w:val="0"/>
        </w:rPr>
        <w:t xml:space="preserve"> lo que se hará por este medio, remisión que se realizará dada la competencia territorial y funcional y según la residencia reportada por la víctima, con el fin de que continúe el proceso de ley a su favor y en garantía de sus derechos.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9"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2" w:lineRule="auto"/>
        <w:ind w:right="-32"/>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DÉCIMO: ORDENAR </w:t>
      </w:r>
      <w:r w:rsidDel="00000000" w:rsidR="00000000" w:rsidRPr="00000000">
        <w:rPr>
          <w:rFonts w:ascii="Arial" w:cs="Arial" w:eastAsia="Arial" w:hAnsi="Arial"/>
          <w:color w:val="000000"/>
          <w:sz w:val="20"/>
          <w:szCs w:val="20"/>
          <w:rtl w:val="0"/>
        </w:rPr>
        <w:t xml:space="preserve">la remisión del caso a la Fiscalía General de la Nación, para que lleve a cabo en el sistema SPOA el denuncio penal por el presunto delito de VIOLENCIA EN EL CONTEXTO FAMILIAR. Para tal fin ofíciese y asígnese número de noticia criminal, en caso de que la víctima no lo haya interpuesto directamente, lo anterior de conformidad con lo señalado en el parágrafo 3 del artículo 17 de la ley 2126 de 2021.</w:t>
      </w:r>
    </w:p>
    <w:p w:rsidR="00000000" w:rsidDel="00000000" w:rsidP="00000000" w:rsidRDefault="00000000" w:rsidRPr="00000000" w14:paraId="0000003F">
      <w:pPr>
        <w:spacing w:line="242"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0">
      <w:pPr>
        <w:spacing w:line="242"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1">
      <w:pPr>
        <w:spacing w:line="242"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2">
      <w:pPr>
        <w:spacing w:before="9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DÉCIMO PRIMERO: </w:t>
      </w:r>
      <w:r w:rsidDel="00000000" w:rsidR="00000000" w:rsidRPr="00000000">
        <w:rPr>
          <w:rFonts w:ascii="Arial" w:cs="Arial" w:eastAsia="Arial" w:hAnsi="Arial"/>
          <w:sz w:val="20"/>
          <w:szCs w:val="20"/>
          <w:rtl w:val="0"/>
        </w:rPr>
        <w:t xml:space="preserve">por Secretaría procédase de conformidad.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5"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4">
      <w:pPr>
        <w:rPr>
          <w:rFonts w:ascii="Arial" w:cs="Arial" w:eastAsia="Arial" w:hAnsi="Arial"/>
          <w:sz w:val="20"/>
          <w:szCs w:val="20"/>
        </w:rPr>
      </w:pPr>
      <w:r w:rsidDel="00000000" w:rsidR="00000000" w:rsidRPr="00000000">
        <w:rPr>
          <w:rFonts w:ascii="Arial" w:cs="Arial" w:eastAsia="Arial" w:hAnsi="Arial"/>
          <w:sz w:val="20"/>
          <w:szCs w:val="20"/>
          <w:rtl w:val="0"/>
        </w:rPr>
        <w:t xml:space="preserve">Contra el presente auto no procede ningún recurso.</w:t>
      </w:r>
    </w:p>
    <w:p w:rsidR="00000000" w:rsidDel="00000000" w:rsidP="00000000" w:rsidRDefault="00000000" w:rsidRPr="00000000" w14:paraId="0000004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rPr>
          <w:rFonts w:ascii="Arial" w:cs="Arial" w:eastAsia="Arial" w:hAnsi="Arial"/>
          <w:sz w:val="20"/>
          <w:szCs w:val="20"/>
        </w:rPr>
      </w:pPr>
      <w:r w:rsidDel="00000000" w:rsidR="00000000" w:rsidRPr="00000000">
        <w:rPr>
          <w:rFonts w:ascii="Arial" w:cs="Arial" w:eastAsia="Arial" w:hAnsi="Arial"/>
          <w:sz w:val="20"/>
          <w:szCs w:val="20"/>
          <w:rtl w:val="0"/>
        </w:rPr>
        <w:t xml:space="preserve">NOTIFÍQUESE Y CÚMPLASE,</w:t>
      </w:r>
    </w:p>
    <w:p w:rsidR="00000000" w:rsidDel="00000000" w:rsidP="00000000" w:rsidRDefault="00000000" w:rsidRPr="00000000" w14:paraId="0000004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04A">
      <w:pPr>
        <w:rPr>
          <w:rFonts w:ascii="Arial" w:cs="Arial" w:eastAsia="Arial" w:hAnsi="Arial"/>
          <w:sz w:val="20"/>
          <w:szCs w:val="20"/>
        </w:rPr>
      </w:pPr>
      <w:r w:rsidDel="00000000" w:rsidR="00000000" w:rsidRPr="00000000">
        <w:rPr>
          <w:rFonts w:ascii="Arial" w:cs="Arial" w:eastAsia="Arial" w:hAnsi="Arial"/>
          <w:sz w:val="20"/>
          <w:szCs w:val="20"/>
          <w:rtl w:val="0"/>
        </w:rPr>
        <w:t xml:space="preserve">Comisario/Comisaria de Familia</w:t>
      </w:r>
    </w:p>
    <w:p w:rsidR="00000000" w:rsidDel="00000000" w:rsidP="00000000" w:rsidRDefault="00000000" w:rsidRPr="00000000" w14:paraId="000000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rPr>
          <w:rFonts w:ascii="Arial" w:cs="Arial" w:eastAsia="Arial" w:hAnsi="Arial"/>
          <w:sz w:val="20"/>
          <w:szCs w:val="20"/>
        </w:rPr>
      </w:pPr>
      <w:r w:rsidDel="00000000" w:rsidR="00000000" w:rsidRPr="00000000">
        <w:rPr>
          <w:rFonts w:ascii="Arial" w:cs="Arial" w:eastAsia="Arial" w:hAnsi="Arial"/>
          <w:sz w:val="20"/>
          <w:szCs w:val="20"/>
          <w:rtl w:val="0"/>
        </w:rPr>
        <w:t xml:space="preserve">La persona notificada:</w:t>
      </w:r>
    </w:p>
    <w:p w:rsidR="00000000" w:rsidDel="00000000" w:rsidP="00000000" w:rsidRDefault="00000000" w:rsidRPr="00000000" w14:paraId="0000004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w:t>
      </w:r>
    </w:p>
    <w:p w:rsidR="00000000" w:rsidDel="00000000" w:rsidP="00000000" w:rsidRDefault="00000000" w:rsidRPr="00000000" w14:paraId="00000052">
      <w:pPr>
        <w:rPr>
          <w:rFonts w:ascii="Arial" w:cs="Arial" w:eastAsia="Arial" w:hAnsi="Arial"/>
          <w:sz w:val="20"/>
          <w:szCs w:val="20"/>
        </w:rPr>
      </w:pPr>
      <w:r w:rsidDel="00000000" w:rsidR="00000000" w:rsidRPr="00000000">
        <w:rPr>
          <w:rFonts w:ascii="Arial" w:cs="Arial" w:eastAsia="Arial" w:hAnsi="Arial"/>
          <w:sz w:val="20"/>
          <w:szCs w:val="20"/>
          <w:rtl w:val="0"/>
        </w:rPr>
        <w:t xml:space="preserve">C.C</w:t>
      </w:r>
    </w:p>
    <w:p w:rsidR="00000000" w:rsidDel="00000000" w:rsidP="00000000" w:rsidRDefault="00000000" w:rsidRPr="00000000" w14:paraId="00000053">
      <w:pPr>
        <w:rPr>
          <w:rFonts w:ascii="Arial" w:cs="Arial" w:eastAsia="Arial" w:hAnsi="Arial"/>
          <w:sz w:val="20"/>
          <w:szCs w:val="20"/>
        </w:rPr>
      </w:pPr>
      <w:r w:rsidDel="00000000" w:rsidR="00000000" w:rsidRPr="00000000">
        <w:rPr>
          <w:rFonts w:ascii="Arial" w:cs="Arial" w:eastAsia="Arial" w:hAnsi="Arial"/>
          <w:sz w:val="20"/>
          <w:szCs w:val="20"/>
          <w:rtl w:val="0"/>
        </w:rPr>
        <w:t xml:space="preserve">CELULAR</w:t>
      </w:r>
    </w:p>
    <w:p w:rsidR="00000000" w:rsidDel="00000000" w:rsidP="00000000" w:rsidRDefault="00000000" w:rsidRPr="00000000" w14:paraId="00000054">
      <w:pPr>
        <w:rPr>
          <w:rFonts w:ascii="Arial" w:cs="Arial" w:eastAsia="Arial" w:hAnsi="Arial"/>
          <w:sz w:val="20"/>
          <w:szCs w:val="20"/>
        </w:rPr>
      </w:pPr>
      <w:r w:rsidDel="00000000" w:rsidR="00000000" w:rsidRPr="00000000">
        <w:rPr>
          <w:rFonts w:ascii="Arial" w:cs="Arial" w:eastAsia="Arial" w:hAnsi="Arial"/>
          <w:sz w:val="20"/>
          <w:szCs w:val="20"/>
          <w:rtl w:val="0"/>
        </w:rPr>
        <w:t xml:space="preserve">CORREO ELECTRÓNICO:</w:t>
      </w:r>
    </w:p>
    <w:p w:rsidR="00000000" w:rsidDel="00000000" w:rsidP="00000000" w:rsidRDefault="00000000" w:rsidRPr="00000000" w14:paraId="00000055">
      <w:pPr>
        <w:ind w:left="2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6">
      <w:pPr>
        <w:ind w:left="220" w:firstLine="0"/>
        <w:rPr>
          <w:rFonts w:ascii="Arial" w:cs="Arial" w:eastAsia="Arial" w:hAnsi="Arial"/>
        </w:rPr>
      </w:pPr>
      <w:r w:rsidDel="00000000" w:rsidR="00000000" w:rsidRPr="00000000">
        <w:rPr>
          <w:rtl w:val="0"/>
        </w:rPr>
      </w:r>
    </w:p>
    <w:p w:rsidR="00000000" w:rsidDel="00000000" w:rsidP="00000000" w:rsidRDefault="00000000" w:rsidRPr="00000000" w14:paraId="00000057">
      <w:pPr>
        <w:ind w:left="220" w:firstLine="0"/>
        <w:rPr>
          <w:rFonts w:ascii="Arial" w:cs="Arial" w:eastAsia="Arial" w:hAnsi="Arial"/>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tl w:val="0"/>
        </w:rPr>
      </w:r>
    </w:p>
    <w:sectPr>
      <w:headerReference r:id="rId11" w:type="default"/>
      <w:footerReference r:id="rId12" w:type="default"/>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3" w:date="2024-12-01T03:14:21Z">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tipeo</w:t>
      </w:r>
    </w:p>
  </w:comment>
  <w:comment w:author="Diana Carolina Silva Morales" w:id="0" w:date="2024-12-01T03:13:51Z">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 parte no es clara</w:t>
      </w:r>
    </w:p>
  </w:comment>
  <w:comment w:author="Samanta Gisella Zorro Zorro" w:id="1" w:date="2024-12-02T02:04:04Z">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1T03:14:09Z">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Revisar tipeo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6E" w15:done="0"/>
  <w15:commentEx w15:paraId="0000006F" w15:done="0"/>
  <w15:commentEx w15:paraId="00000070" w15:paraIdParent="0000006F" w15:done="0"/>
  <w15:commentEx w15:paraId="0000007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9"/>
      <w:gridCol w:w="4659"/>
      <w:gridCol w:w="1843"/>
      <w:tblGridChange w:id="0">
        <w:tblGrid>
          <w:gridCol w:w="2849"/>
          <w:gridCol w:w="4659"/>
          <w:gridCol w:w="1843"/>
        </w:tblGrid>
      </w:tblGridChange>
    </w:tblGrid>
    <w:tr>
      <w:trPr>
        <w:cantSplit w:val="0"/>
        <w:trHeight w:val="410" w:hRule="atLeast"/>
        <w:tblHeader w:val="0"/>
      </w:trPr>
      <w:tc>
        <w:tcPr>
          <w:vMerge w:val="restart"/>
          <w:vAlign w:val="center"/>
        </w:tcPr>
        <w:p w:rsidR="00000000" w:rsidDel="00000000" w:rsidP="00000000" w:rsidRDefault="00000000" w:rsidRPr="00000000" w14:paraId="0000005B">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C">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5D">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F">
          <w:pPr>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AUTO QUE ADMITE Y REMITE A </w:t>
          </w:r>
        </w:p>
        <w:p w:rsidR="00000000" w:rsidDel="00000000" w:rsidP="00000000" w:rsidRDefault="00000000" w:rsidRPr="00000000" w14:paraId="00000060">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OTRA COMISARÍA</w:t>
          </w:r>
          <w:r w:rsidDel="00000000" w:rsidR="00000000" w:rsidRPr="00000000">
            <w:rPr>
              <w:rtl w:val="0"/>
            </w:rPr>
          </w:r>
        </w:p>
      </w:tc>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489" w:hanging="370"/>
      </w:pPr>
      <w:rPr>
        <w:rFonts w:ascii="Times New Roman" w:cs="Times New Roman" w:eastAsia="Times New Roman" w:hAnsi="Times New Roman"/>
        <w:b w:val="1"/>
        <w:i w:val="0"/>
        <w:sz w:val="24"/>
        <w:szCs w:val="24"/>
      </w:rPr>
    </w:lvl>
    <w:lvl w:ilvl="1">
      <w:start w:val="0"/>
      <w:numFmt w:val="bullet"/>
      <w:lvlText w:val="•"/>
      <w:lvlJc w:val="left"/>
      <w:pPr>
        <w:ind w:left="480" w:hanging="370"/>
      </w:pPr>
      <w:rPr/>
    </w:lvl>
    <w:lvl w:ilvl="2">
      <w:start w:val="0"/>
      <w:numFmt w:val="bullet"/>
      <w:lvlText w:val="•"/>
      <w:lvlJc w:val="left"/>
      <w:pPr>
        <w:ind w:left="1483" w:hanging="370"/>
      </w:pPr>
      <w:rPr/>
    </w:lvl>
    <w:lvl w:ilvl="3">
      <w:start w:val="0"/>
      <w:numFmt w:val="bullet"/>
      <w:lvlText w:val="•"/>
      <w:lvlJc w:val="left"/>
      <w:pPr>
        <w:ind w:left="2486" w:hanging="370"/>
      </w:pPr>
      <w:rPr/>
    </w:lvl>
    <w:lvl w:ilvl="4">
      <w:start w:val="0"/>
      <w:numFmt w:val="bullet"/>
      <w:lvlText w:val="•"/>
      <w:lvlJc w:val="left"/>
      <w:pPr>
        <w:ind w:left="3490" w:hanging="370"/>
      </w:pPr>
      <w:rPr/>
    </w:lvl>
    <w:lvl w:ilvl="5">
      <w:start w:val="0"/>
      <w:numFmt w:val="bullet"/>
      <w:lvlText w:val="•"/>
      <w:lvlJc w:val="left"/>
      <w:pPr>
        <w:ind w:left="4493" w:hanging="370"/>
      </w:pPr>
      <w:rPr/>
    </w:lvl>
    <w:lvl w:ilvl="6">
      <w:start w:val="0"/>
      <w:numFmt w:val="bullet"/>
      <w:lvlText w:val="•"/>
      <w:lvlJc w:val="left"/>
      <w:pPr>
        <w:ind w:left="5497" w:hanging="370"/>
      </w:pPr>
      <w:rPr/>
    </w:lvl>
    <w:lvl w:ilvl="7">
      <w:start w:val="0"/>
      <w:numFmt w:val="bullet"/>
      <w:lvlText w:val="•"/>
      <w:lvlJc w:val="left"/>
      <w:pPr>
        <w:ind w:left="6500" w:hanging="370"/>
      </w:pPr>
      <w:rPr/>
    </w:lvl>
    <w:lvl w:ilvl="8">
      <w:start w:val="0"/>
      <w:numFmt w:val="bullet"/>
      <w:lvlText w:val="•"/>
      <w:lvlJc w:val="left"/>
      <w:pPr>
        <w:ind w:left="7504" w:hanging="37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 w:lineRule="auto"/>
      <w:ind w:left="2724"/>
      <w:jc w:val="center"/>
    </w:pPr>
    <w:rPr>
      <w:b w:val="1"/>
      <w:sz w:val="24"/>
      <w:szCs w:val="24"/>
    </w:rPr>
  </w:style>
  <w:style w:type="paragraph" w:styleId="Heading2">
    <w:name w:val="heading 2"/>
    <w:basedOn w:val="Normal"/>
    <w:next w:val="Normal"/>
    <w:pPr>
      <w:ind w:left="119"/>
    </w:pPr>
    <w:rPr>
      <w:b w:val="1"/>
      <w:i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55" w:lineRule="auto"/>
      <w:ind w:left="934" w:right="702" w:firstLine="167.99999999999997"/>
    </w:pPr>
    <w:rPr>
      <w:b w:val="1"/>
      <w:sz w:val="26"/>
      <w:szCs w:val="26"/>
    </w:rPr>
  </w:style>
  <w:style w:type="paragraph" w:styleId="Normal" w:default="1">
    <w:name w:val="normal"/>
  </w:style>
  <w:style w:type="table" w:styleId="TableNormal" w:default="1">
    <w:name w:val="Table Normal"/>
  </w:style>
  <w:style w:type="paragraph" w:styleId="Heading1">
    <w:name w:val="heading 1"/>
    <w:basedOn w:val="Normal"/>
    <w:next w:val="Normal"/>
    <w:pPr>
      <w:spacing w:before="1" w:lineRule="auto"/>
      <w:ind w:left="2724"/>
      <w:jc w:val="center"/>
    </w:pPr>
    <w:rPr>
      <w:b w:val="1"/>
      <w:sz w:val="24"/>
      <w:szCs w:val="24"/>
    </w:rPr>
  </w:style>
  <w:style w:type="paragraph" w:styleId="Heading2">
    <w:name w:val="heading 2"/>
    <w:basedOn w:val="Normal"/>
    <w:next w:val="Normal"/>
    <w:pPr>
      <w:ind w:left="119"/>
    </w:pPr>
    <w:rPr>
      <w:b w:val="1"/>
      <w:i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55" w:lineRule="auto"/>
      <w:ind w:left="934" w:right="702" w:firstLine="167.99999999999997"/>
    </w:pPr>
    <w:rPr>
      <w:b w:val="1"/>
      <w:sz w:val="26"/>
      <w:szCs w:val="26"/>
    </w:rPr>
  </w:style>
  <w:style w:type="paragraph" w:styleId="Normal" w:default="1">
    <w:name w:val="Normal"/>
    <w:qFormat w:val="1"/>
    <w:rsid w:val="00707DEA"/>
    <w:pPr>
      <w:autoSpaceDE w:val="0"/>
      <w:autoSpaceDN w:val="0"/>
    </w:pPr>
  </w:style>
  <w:style w:type="paragraph" w:styleId="Ttulo1">
    <w:name w:val="heading 1"/>
    <w:basedOn w:val="Normal"/>
    <w:link w:val="Ttulo1Car"/>
    <w:uiPriority w:val="9"/>
    <w:qFormat w:val="1"/>
    <w:rsid w:val="00707DEA"/>
    <w:pPr>
      <w:spacing w:before="1"/>
      <w:ind w:left="2724"/>
      <w:jc w:val="center"/>
      <w:outlineLvl w:val="0"/>
    </w:pPr>
    <w:rPr>
      <w:b w:val="1"/>
      <w:bCs w:val="1"/>
      <w:sz w:val="24"/>
      <w:szCs w:val="24"/>
    </w:rPr>
  </w:style>
  <w:style w:type="paragraph" w:styleId="Ttulo2">
    <w:name w:val="heading 2"/>
    <w:basedOn w:val="Normal"/>
    <w:link w:val="Ttulo2Car"/>
    <w:uiPriority w:val="9"/>
    <w:semiHidden w:val="1"/>
    <w:unhideWhenUsed w:val="1"/>
    <w:qFormat w:val="1"/>
    <w:rsid w:val="00707DEA"/>
    <w:pPr>
      <w:ind w:left="119"/>
      <w:outlineLvl w:val="1"/>
    </w:pPr>
    <w:rPr>
      <w:b w:val="1"/>
      <w:bCs w:val="1"/>
      <w:i w:val="1"/>
      <w:iCs w:val="1"/>
      <w:sz w:val="24"/>
      <w:szCs w:val="24"/>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link w:val="TtuloCar"/>
    <w:uiPriority w:val="10"/>
    <w:qFormat w:val="1"/>
    <w:rsid w:val="00707DEA"/>
    <w:pPr>
      <w:spacing w:before="55"/>
      <w:ind w:left="934" w:right="702" w:firstLine="168"/>
    </w:pPr>
    <w:rPr>
      <w:b w:val="1"/>
      <w:bCs w:val="1"/>
      <w:sz w:val="26"/>
      <w:szCs w:val="26"/>
    </w:rPr>
  </w:style>
  <w:style w:type="table" w:styleId="TableNormal0" w:customStyle="1">
    <w:name w:val="Table Normal"/>
    <w:tblPr>
      <w:tblCellMar>
        <w:top w:w="0.0" w:type="dxa"/>
        <w:left w:w="0.0" w:type="dxa"/>
        <w:bottom w:w="0.0" w:type="dxa"/>
        <w:right w:w="0.0" w:type="dxa"/>
      </w:tblCellMar>
    </w:tblPr>
  </w:style>
  <w:style w:type="character" w:styleId="Ttulo1Car" w:customStyle="1">
    <w:name w:val="Título 1 Car"/>
    <w:basedOn w:val="Fuentedeprrafopredeter"/>
    <w:link w:val="Ttulo1"/>
    <w:uiPriority w:val="9"/>
    <w:rsid w:val="00707DEA"/>
    <w:rPr>
      <w:rFonts w:ascii="Times New Roman" w:cs="Times New Roman" w:eastAsia="Times New Roman" w:hAnsi="Times New Roman"/>
      <w:b w:val="1"/>
      <w:bCs w:val="1"/>
      <w:sz w:val="24"/>
      <w:szCs w:val="24"/>
      <w:lang w:val="es-ES"/>
    </w:rPr>
  </w:style>
  <w:style w:type="character" w:styleId="Ttulo2Car" w:customStyle="1">
    <w:name w:val="Título 2 Car"/>
    <w:basedOn w:val="Fuentedeprrafopredeter"/>
    <w:link w:val="Ttulo2"/>
    <w:uiPriority w:val="9"/>
    <w:rsid w:val="00707DEA"/>
    <w:rPr>
      <w:rFonts w:ascii="Times New Roman" w:cs="Times New Roman" w:eastAsia="Times New Roman" w:hAnsi="Times New Roman"/>
      <w:b w:val="1"/>
      <w:bCs w:val="1"/>
      <w:i w:val="1"/>
      <w:iCs w:val="1"/>
      <w:sz w:val="24"/>
      <w:szCs w:val="24"/>
      <w:lang w:val="es-ES"/>
    </w:rPr>
  </w:style>
  <w:style w:type="table" w:styleId="TableNormal1" w:customStyle="1">
    <w:name w:val="Table Normal"/>
    <w:uiPriority w:val="2"/>
    <w:semiHidden w:val="1"/>
    <w:unhideWhenUsed w:val="1"/>
    <w:qFormat w:val="1"/>
    <w:rsid w:val="00707DEA"/>
    <w:pPr>
      <w:autoSpaceDE w:val="0"/>
      <w:autoSpaceDN w:val="0"/>
    </w:pPr>
    <w:rPr>
      <w:lang w:val="en-US"/>
    </w:rPr>
    <w:tblPr>
      <w:tblInd w:w="0.0" w:type="dxa"/>
      <w:tblCellMar>
        <w:top w:w="0.0" w:type="dxa"/>
        <w:left w:w="0.0" w:type="dxa"/>
        <w:bottom w:w="0.0" w:type="dxa"/>
        <w:right w:w="0.0" w:type="dxa"/>
      </w:tblCellMar>
    </w:tblPr>
  </w:style>
  <w:style w:type="paragraph" w:styleId="Textoindependiente">
    <w:name w:val="Body Text"/>
    <w:basedOn w:val="Normal"/>
    <w:link w:val="TextoindependienteCar"/>
    <w:uiPriority w:val="1"/>
    <w:qFormat w:val="1"/>
    <w:rsid w:val="00707DEA"/>
    <w:rPr>
      <w:sz w:val="24"/>
      <w:szCs w:val="24"/>
    </w:rPr>
  </w:style>
  <w:style w:type="character" w:styleId="TextoindependienteCar" w:customStyle="1">
    <w:name w:val="Texto independiente Car"/>
    <w:basedOn w:val="Fuentedeprrafopredeter"/>
    <w:link w:val="Textoindependiente"/>
    <w:uiPriority w:val="1"/>
    <w:rsid w:val="00707DEA"/>
    <w:rPr>
      <w:rFonts w:ascii="Times New Roman" w:cs="Times New Roman" w:eastAsia="Times New Roman" w:hAnsi="Times New Roman"/>
      <w:sz w:val="24"/>
      <w:szCs w:val="24"/>
      <w:lang w:val="es-ES"/>
    </w:rPr>
  </w:style>
  <w:style w:type="character" w:styleId="TtuloCar" w:customStyle="1">
    <w:name w:val="Título Car"/>
    <w:basedOn w:val="Fuentedeprrafopredeter"/>
    <w:link w:val="Ttulo"/>
    <w:uiPriority w:val="10"/>
    <w:rsid w:val="00707DEA"/>
    <w:rPr>
      <w:rFonts w:ascii="Times New Roman" w:cs="Times New Roman" w:eastAsia="Times New Roman" w:hAnsi="Times New Roman"/>
      <w:b w:val="1"/>
      <w:bCs w:val="1"/>
      <w:sz w:val="26"/>
      <w:szCs w:val="26"/>
      <w:lang w:val="es-ES"/>
    </w:rPr>
  </w:style>
  <w:style w:type="paragraph" w:styleId="Prrafodelista">
    <w:name w:val="List Paragraph"/>
    <w:aliases w:val="EITI list,titulo 3,Lista vistosa - Énfasis 11,Ha,Bullet List,FooterText,numbered,List Paragraph1,Paragraphe de liste1,lp1,Lista vistosa - Énfasis 13,Cuadrícula clara - Énfasis 31,Lista multicolor - Énfasis 11,Scitum normal,Bullets,Foot"/>
    <w:basedOn w:val="Normal"/>
    <w:link w:val="PrrafodelistaCar"/>
    <w:uiPriority w:val="34"/>
    <w:qFormat w:val="1"/>
    <w:rsid w:val="00707DEA"/>
    <w:pPr>
      <w:ind w:left="489" w:right="238" w:hanging="370"/>
      <w:jc w:val="both"/>
    </w:pPr>
  </w:style>
  <w:style w:type="paragraph" w:styleId="TableParagraph" w:customStyle="1">
    <w:name w:val="Table Paragraph"/>
    <w:basedOn w:val="Normal"/>
    <w:uiPriority w:val="1"/>
    <w:qFormat w:val="1"/>
    <w:rsid w:val="00707DEA"/>
  </w:style>
  <w:style w:type="paragraph" w:styleId="Encabezado">
    <w:name w:val="header"/>
    <w:basedOn w:val="Normal"/>
    <w:link w:val="EncabezadoCar"/>
    <w:uiPriority w:val="99"/>
    <w:unhideWhenUsed w:val="1"/>
    <w:rsid w:val="00707DEA"/>
    <w:pPr>
      <w:tabs>
        <w:tab w:val="center" w:pos="4419"/>
        <w:tab w:val="right" w:pos="8838"/>
      </w:tabs>
    </w:pPr>
  </w:style>
  <w:style w:type="character" w:styleId="EncabezadoCar" w:customStyle="1">
    <w:name w:val="Encabezado Car"/>
    <w:basedOn w:val="Fuentedeprrafopredeter"/>
    <w:link w:val="Encabezado"/>
    <w:uiPriority w:val="99"/>
    <w:rsid w:val="00707DEA"/>
    <w:rPr>
      <w:rFonts w:ascii="Times New Roman" w:cs="Times New Roman" w:eastAsia="Times New Roman" w:hAnsi="Times New Roman"/>
      <w:lang w:val="es-ES"/>
    </w:rPr>
  </w:style>
  <w:style w:type="paragraph" w:styleId="Piedepgina">
    <w:name w:val="footer"/>
    <w:basedOn w:val="Normal"/>
    <w:link w:val="PiedepginaCar"/>
    <w:uiPriority w:val="99"/>
    <w:unhideWhenUsed w:val="1"/>
    <w:rsid w:val="00707DEA"/>
    <w:pPr>
      <w:tabs>
        <w:tab w:val="center" w:pos="4419"/>
        <w:tab w:val="right" w:pos="8838"/>
      </w:tabs>
    </w:pPr>
  </w:style>
  <w:style w:type="character" w:styleId="PiedepginaCar" w:customStyle="1">
    <w:name w:val="Pie de página Car"/>
    <w:basedOn w:val="Fuentedeprrafopredeter"/>
    <w:link w:val="Piedepgina"/>
    <w:uiPriority w:val="99"/>
    <w:rsid w:val="00707DEA"/>
    <w:rPr>
      <w:rFonts w:ascii="Times New Roman" w:cs="Times New Roman" w:eastAsia="Times New Roman" w:hAnsi="Times New Roman"/>
      <w:lang w:val="es-ES"/>
    </w:rPr>
  </w:style>
  <w:style w:type="character" w:styleId="PrrafodelistaCar" w:customStyle="1">
    <w:name w:val="Párrafo de lista Car"/>
    <w:aliases w:val="EITI list Car,titulo 3 Car,Lista vistosa - Énfasis 11 Car,Ha Car,Bullet List Car,FooterText Car,numbered Car,List Paragraph1 Car,Paragraphe de liste1 Car,lp1 Car,Lista vistosa - Énfasis 13 Car,Cuadrícula clara - Énfasis 31 Car"/>
    <w:link w:val="Prrafodelista"/>
    <w:uiPriority w:val="34"/>
    <w:qFormat w:val="1"/>
    <w:locked w:val="1"/>
    <w:rsid w:val="00D21FE3"/>
    <w:rPr>
      <w:rFonts w:ascii="Times New Roman" w:cs="Times New Roman" w:eastAsia="Times New Roman" w:hAnsi="Times New Roman"/>
      <w:lang w:val="es-ES"/>
    </w:rPr>
  </w:style>
  <w:style w:type="table" w:styleId="Tablaconcuadrcula">
    <w:name w:val="Table Grid"/>
    <w:basedOn w:val="Tablanormal"/>
    <w:uiPriority w:val="59"/>
    <w:rsid w:val="00B80D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08.0" w:type="dxa"/>
        <w:right w:w="108.0" w:type="dxa"/>
      </w:tblCellMar>
    </w:tblPr>
  </w:style>
  <w:style w:type="table" w:styleId="a0" w:customStyle="1">
    <w:basedOn w:val="TableNormal1"/>
    <w:tblPr>
      <w:tblStyleRowBandSize w:val="1"/>
      <w:tblStyleColBandSize w:val="1"/>
      <w:tblCellMar>
        <w:left w:w="108.0" w:type="dxa"/>
        <w:right w:w="108.0" w:type="dxa"/>
      </w:tblCellMar>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2.xml"/><Relationship Id="rId3" Type="http://schemas.openxmlformats.org/officeDocument/2006/relationships/settings" Target="settings.xml"/><Relationship Id="rId12" Type="http://schemas.openxmlformats.org/officeDocument/2006/relationships/footer" Target="footer1.xml"/><Relationship Id="rId7" Type="http://schemas.openxmlformats.org/officeDocument/2006/relationships/customXml" Target="../customXML/item1.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4.xml"/><Relationship Id="rId10" Type="http://schemas.openxmlformats.org/officeDocument/2006/relationships/hyperlink" Target="mailto:comisaria_suba3@sdis.gov.co" TargetMode="External"/><Relationship Id="rId4" Type="http://schemas.openxmlformats.org/officeDocument/2006/relationships/fontTable" Target="fontTable.xml"/><Relationship Id="rId9" Type="http://schemas.openxmlformats.org/officeDocument/2006/relationships/hyperlink" Target="mailto:comisaria_suba3@sdis.gov.co" TargetMode="Externa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8GEg2crxpLJS88HNmNJZrwhKyg==">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F82EC09-646E-4795-8205-CC7D32F456EF}"/>
</file>

<file path=customXML/itemProps3.xml><?xml version="1.0" encoding="utf-8"?>
<ds:datastoreItem xmlns:ds="http://schemas.openxmlformats.org/officeDocument/2006/customXml" ds:itemID="{D1253741-37A7-41F4-BAD5-202CE6B16025}"/>
</file>

<file path=customXML/itemProps4.xml><?xml version="1.0" encoding="utf-8"?>
<ds:datastoreItem xmlns:ds="http://schemas.openxmlformats.org/officeDocument/2006/customXml" ds:itemID="{B1D3FB5C-978C-49C1-87D0-0AEEB5235C8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elvia</dc:creator>
  <dcterms:created xsi:type="dcterms:W3CDTF">2022-03-14T03:55:00Z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